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rFonts w:ascii="Arial Narrow" w:hAnsi="Arial Narrow"/>
          <w:sz w:val="40"/>
          <w:szCs w:val="40"/>
          <w:lang w:eastAsia="ar-SA"/>
        </w:rPr>
      </w:pPr>
      <w:r>
        <w:rPr>
          <w:rFonts w:ascii="Arial Narrow" w:hAnsi="Arial Narrow"/>
          <w:sz w:val="40"/>
          <w:szCs w:val="40"/>
          <w:lang w:eastAsia="ar-SA"/>
        </w:rPr>
        <w:t>CWMDU AND DISTRICT COMMUNITY</w:t>
      </w:r>
      <w:r>
        <w:rPr>
          <w:sz w:val="40"/>
          <w:szCs w:val="40"/>
          <w:lang w:eastAsia="ar-SA"/>
        </w:rPr>
        <w:t xml:space="preserve"> </w:t>
      </w:r>
      <w:r>
        <w:rPr>
          <w:rFonts w:ascii="Arial Narrow" w:hAnsi="Arial Narrow"/>
          <w:sz w:val="40"/>
          <w:szCs w:val="40"/>
          <w:lang w:eastAsia="ar-SA"/>
        </w:rPr>
        <w:t>COUNCIL</w:t>
      </w:r>
    </w:p>
    <w:p>
      <w:pPr>
        <w:pStyle w:val="Normal"/>
        <w:jc w:val="center"/>
        <w:rPr>
          <w:sz w:val="40"/>
          <w:szCs w:val="40"/>
        </w:rPr>
      </w:pPr>
      <w:r>
        <w:rPr>
          <w:sz w:val="40"/>
          <w:szCs w:val="40"/>
        </w:rPr>
        <w:t>CYNGOR CYMUNED CWMDU A’R CYLCH</w:t>
      </w:r>
    </w:p>
    <w:p>
      <w:pPr>
        <w:pStyle w:val="Normal"/>
        <w:jc w:val="center"/>
        <w:rPr>
          <w:rStyle w:val="IntenseEmphasis"/>
        </w:rPr>
      </w:pPr>
      <w:hyperlink r:id="rId2">
        <w:r>
          <w:rPr>
            <w:rStyle w:val="InternetLink"/>
          </w:rPr>
          <w:t>http://cwmducouncil.org</w:t>
        </w:r>
      </w:hyperlink>
    </w:p>
    <w:p>
      <w:pPr>
        <w:pStyle w:val="Normal"/>
        <w:jc w:val="center"/>
        <w:rPr>
          <w:rStyle w:val="IntenseEmphasis"/>
        </w:rPr>
      </w:pPr>
      <w:hyperlink r:id="rId3">
        <w:r>
          <w:rPr>
            <w:rStyle w:val="InternetLink"/>
          </w:rPr>
          <w:t>cwmducouncil@hotmail.com</w:t>
        </w:r>
      </w:hyperlink>
    </w:p>
    <w:p>
      <w:pPr>
        <w:pStyle w:val="Normal"/>
        <w:jc w:val="center"/>
        <w:rPr>
          <w:rStyle w:val="IntenseEmphasis"/>
          <w:color w:val="auto"/>
        </w:rPr>
      </w:pPr>
      <w:r>
        <w:rPr>
          <w:rStyle w:val="IntenseEmphasis"/>
          <w:color w:val="auto"/>
        </w:rPr>
        <w:t>Boat House, Coed-yr-Ynys Road, Llangynidr, Powys.  NP8 1NA</w:t>
      </w:r>
    </w:p>
    <w:p>
      <w:pPr>
        <w:pStyle w:val="Normal"/>
        <w:jc w:val="center"/>
        <w:rPr>
          <w:b/>
          <w:b/>
          <w:bCs/>
          <w:sz w:val="28"/>
          <w:szCs w:val="28"/>
        </w:rPr>
      </w:pPr>
      <w:r>
        <w:rPr>
          <w:rStyle w:val="IntenseEmphasis"/>
          <w:b/>
          <w:bCs/>
          <w:i w:val="false"/>
          <w:iCs w:val="false"/>
          <w:color w:val="auto"/>
          <w:sz w:val="28"/>
          <w:szCs w:val="28"/>
        </w:rPr>
        <w:t>Minutes of a Council meeting 2</w:t>
      </w:r>
      <w:r>
        <w:rPr>
          <w:rStyle w:val="IntenseEmphasis"/>
          <w:b/>
          <w:bCs/>
          <w:i w:val="false"/>
          <w:iCs w:val="false"/>
          <w:color w:val="auto"/>
          <w:sz w:val="28"/>
          <w:szCs w:val="28"/>
          <w:vertAlign w:val="superscript"/>
        </w:rPr>
        <w:t xml:space="preserve">nd  </w:t>
      </w:r>
      <w:r>
        <w:rPr>
          <w:rStyle w:val="IntenseEmphasis"/>
          <w:b/>
          <w:bCs/>
          <w:i w:val="false"/>
          <w:iCs w:val="false"/>
          <w:color w:val="auto"/>
          <w:sz w:val="28"/>
          <w:szCs w:val="28"/>
        </w:rPr>
        <w:t xml:space="preserve">March 2023 </w:t>
      </w:r>
    </w:p>
    <w:p>
      <w:pPr>
        <w:pStyle w:val="Normal"/>
        <w:rPr>
          <w:b/>
          <w:b/>
          <w:bCs/>
          <w:sz w:val="36"/>
          <w:szCs w:val="36"/>
        </w:rPr>
      </w:pPr>
      <w:r>
        <w:rPr>
          <w:b/>
          <w:bCs/>
        </w:rPr>
        <w:t xml:space="preserve">Present </w:t>
      </w:r>
    </w:p>
    <w:p>
      <w:pPr>
        <w:pStyle w:val="Normal"/>
        <w:rPr/>
      </w:pPr>
      <w:r>
        <w:rPr>
          <w:b/>
        </w:rPr>
        <w:t xml:space="preserve">Chairman: </w:t>
      </w:r>
      <w:r>
        <w:rPr/>
        <w:t>John Williams (JW)</w:t>
      </w:r>
    </w:p>
    <w:p>
      <w:pPr>
        <w:pStyle w:val="Normal"/>
        <w:rPr/>
      </w:pPr>
      <w:r>
        <w:rPr>
          <w:b/>
        </w:rPr>
        <w:t>Councillors:</w:t>
      </w:r>
      <w:r>
        <w:rPr/>
        <w:t xml:space="preserve">  Hank Jackson (RDHJ), Paul Silk (EPS), Martin Pearse (MP), William Forster (WF), Selena Clay (SC) and John Jones (JJ).</w:t>
      </w:r>
    </w:p>
    <w:p>
      <w:pPr>
        <w:pStyle w:val="Normal"/>
        <w:spacing w:before="240" w:after="0"/>
        <w:rPr/>
      </w:pPr>
      <w:r>
        <w:rPr>
          <w:b/>
        </w:rPr>
        <w:t>In Attendance</w:t>
      </w:r>
      <w:r>
        <w:rPr/>
        <w:t xml:space="preserve">: County Councillor Sian Cox (CSC), County Councillor Matt Beecham (MB), Sue Dale (Clerk).  </w:t>
      </w:r>
    </w:p>
    <w:p>
      <w:pPr>
        <w:pStyle w:val="Normal"/>
        <w:spacing w:before="240" w:after="0"/>
        <w:rPr/>
      </w:pPr>
      <w:r>
        <w:rPr/>
        <w:t>There were problems with sound reproduction for those attending via wi-fi.</w:t>
      </w:r>
    </w:p>
    <w:p>
      <w:pPr>
        <w:pStyle w:val="Heading1"/>
        <w:ind w:left="357" w:right="0" w:hanging="357"/>
        <w:rPr>
          <w:sz w:val="24"/>
          <w:szCs w:val="24"/>
        </w:rPr>
      </w:pPr>
      <w:r>
        <w:rPr>
          <w:sz w:val="24"/>
          <w:szCs w:val="24"/>
        </w:rPr>
        <w:t xml:space="preserve">Apologies: </w:t>
      </w:r>
    </w:p>
    <w:p>
      <w:pPr>
        <w:pStyle w:val="Normal"/>
        <w:rPr>
          <w:sz w:val="24"/>
          <w:szCs w:val="24"/>
        </w:rPr>
      </w:pPr>
      <w:r>
        <w:rPr>
          <w:sz w:val="24"/>
          <w:szCs w:val="24"/>
        </w:rPr>
        <w:t>DM, LD and KL</w:t>
      </w:r>
    </w:p>
    <w:p>
      <w:pPr>
        <w:pStyle w:val="Normal"/>
        <w:rPr>
          <w:sz w:val="24"/>
          <w:szCs w:val="24"/>
        </w:rPr>
      </w:pPr>
      <w:r>
        <w:rPr>
          <w:sz w:val="24"/>
          <w:szCs w:val="24"/>
        </w:rPr>
        <w:t>CCllr S-J Beecham</w:t>
      </w:r>
    </w:p>
    <w:p>
      <w:pPr>
        <w:pStyle w:val="Heading1"/>
        <w:ind w:left="357" w:right="0" w:hanging="357"/>
        <w:rPr>
          <w:sz w:val="24"/>
          <w:szCs w:val="24"/>
        </w:rPr>
      </w:pPr>
      <w:r>
        <w:rPr>
          <w:sz w:val="24"/>
          <w:szCs w:val="24"/>
        </w:rPr>
        <w:t>Declarations of Interest:</w:t>
      </w:r>
      <w:r>
        <w:rPr>
          <w:b w:val="false"/>
          <w:bCs w:val="false"/>
          <w:sz w:val="24"/>
          <w:szCs w:val="24"/>
        </w:rPr>
        <w:t xml:space="preserve"> </w:t>
        <w:br/>
        <w:t>None</w:t>
      </w:r>
    </w:p>
    <w:p>
      <w:pPr>
        <w:pStyle w:val="Heading1"/>
        <w:ind w:left="357" w:right="0" w:hanging="357"/>
        <w:rPr>
          <w:sz w:val="24"/>
          <w:szCs w:val="24"/>
        </w:rPr>
      </w:pPr>
      <w:r>
        <w:rPr>
          <w:sz w:val="24"/>
          <w:szCs w:val="24"/>
        </w:rPr>
        <w:t>Public participation</w:t>
      </w:r>
    </w:p>
    <w:p>
      <w:pPr>
        <w:pStyle w:val="Heading1"/>
        <w:ind w:left="357" w:right="0" w:hanging="357"/>
        <w:rPr>
          <w:sz w:val="24"/>
          <w:szCs w:val="24"/>
        </w:rPr>
      </w:pPr>
      <w:r>
        <w:rPr>
          <w:sz w:val="24"/>
          <w:szCs w:val="24"/>
        </w:rPr>
        <w:t>Minutes of the meetings 2</w:t>
      </w:r>
      <w:r>
        <w:rPr>
          <w:sz w:val="24"/>
          <w:szCs w:val="24"/>
          <w:vertAlign w:val="superscript"/>
        </w:rPr>
        <w:t>nd</w:t>
      </w:r>
      <w:r>
        <w:rPr>
          <w:sz w:val="24"/>
          <w:szCs w:val="24"/>
        </w:rPr>
        <w:t xml:space="preserve"> February 2023.</w:t>
        <w:br/>
      </w:r>
      <w:r>
        <w:rPr>
          <w:b w:val="false"/>
          <w:bCs w:val="false"/>
          <w:sz w:val="24"/>
          <w:szCs w:val="24"/>
        </w:rPr>
        <w:t>2</w:t>
      </w:r>
      <w:r>
        <w:rPr>
          <w:b w:val="false"/>
          <w:bCs w:val="false"/>
          <w:sz w:val="24"/>
          <w:szCs w:val="24"/>
          <w:vertAlign w:val="superscript"/>
        </w:rPr>
        <w:t xml:space="preserve">nd </w:t>
      </w:r>
      <w:r>
        <w:rPr>
          <w:b w:val="false"/>
          <w:bCs w:val="false"/>
          <w:sz w:val="24"/>
          <w:szCs w:val="24"/>
        </w:rPr>
        <w:t>February 2023: Prop. J.J, Sec. MP.  Approved</w:t>
      </w:r>
    </w:p>
    <w:p>
      <w:pPr>
        <w:pStyle w:val="Normal"/>
        <w:rPr>
          <w:sz w:val="24"/>
          <w:szCs w:val="24"/>
        </w:rPr>
      </w:pPr>
      <w:r>
        <w:rPr>
          <w:sz w:val="24"/>
          <w:szCs w:val="24"/>
        </w:rPr>
        <w:t xml:space="preserve">      </w:t>
      </w:r>
      <w:r>
        <w:rPr>
          <w:sz w:val="24"/>
          <w:szCs w:val="24"/>
        </w:rPr>
        <w:t>Sub-group meeting 2</w:t>
      </w:r>
      <w:r>
        <w:rPr>
          <w:sz w:val="24"/>
          <w:szCs w:val="24"/>
          <w:vertAlign w:val="superscript"/>
        </w:rPr>
        <w:t>nd</w:t>
      </w:r>
      <w:r>
        <w:rPr>
          <w:sz w:val="24"/>
          <w:szCs w:val="24"/>
        </w:rPr>
        <w:t xml:space="preserve"> February 2023: Prop, JJ, Sec MP.  Approved </w:t>
      </w:r>
    </w:p>
    <w:p>
      <w:pPr>
        <w:pStyle w:val="Heading1"/>
        <w:ind w:left="357" w:right="0" w:hanging="357"/>
        <w:rPr/>
      </w:pPr>
      <w:r>
        <w:rPr>
          <w:sz w:val="24"/>
          <w:szCs w:val="24"/>
        </w:rPr>
        <w:t>Matters Arising (information only)</w:t>
      </w:r>
      <w:r>
        <w:rPr/>
        <w:br/>
      </w:r>
      <w:r>
        <w:rPr>
          <w:b w:val="false"/>
          <w:bCs w:val="false"/>
          <w:sz w:val="24"/>
          <w:szCs w:val="24"/>
        </w:rPr>
        <w:t>The Drexel land – next door to Bwlch Village Hall – is allowed by the owners to be used as a car park for “Bwlch with Altitude” for the day 3/6/2023.</w:t>
      </w:r>
    </w:p>
    <w:p>
      <w:pPr>
        <w:pStyle w:val="Normal"/>
        <w:ind w:left="357" w:right="0" w:hanging="357"/>
        <w:rPr>
          <w:b w:val="false"/>
          <w:b w:val="false"/>
          <w:bCs w:val="false"/>
          <w:sz w:val="24"/>
          <w:szCs w:val="24"/>
        </w:rPr>
      </w:pPr>
      <w:r>
        <w:rPr>
          <w:b w:val="false"/>
          <w:bCs w:val="false"/>
          <w:sz w:val="24"/>
          <w:szCs w:val="24"/>
        </w:rPr>
      </w:r>
    </w:p>
    <w:p>
      <w:pPr>
        <w:pStyle w:val="Normal"/>
        <w:ind w:left="357" w:right="0" w:hanging="357"/>
        <w:rPr/>
      </w:pPr>
      <w:r>
        <w:rPr>
          <w:b w:val="false"/>
          <w:bCs w:val="false"/>
          <w:sz w:val="24"/>
          <w:szCs w:val="24"/>
        </w:rPr>
        <w:t xml:space="preserve">      </w:t>
      </w:r>
      <w:r>
        <w:rPr>
          <w:b w:val="false"/>
          <w:bCs w:val="false"/>
          <w:sz w:val="24"/>
          <w:szCs w:val="24"/>
        </w:rPr>
        <w:t xml:space="preserve">Personal impact stories are to be gathered by the people remonstrating with The Post Office about the closure of Bwlch branch.  It seems that the parent organisation is committed to closing unprofitable branches, and it seems unlikely that they will change their minds.  However, an outreach service may be attainable if it can be demonstrated that there is sufficient need in Bwlch for it.   The personal content of the impact stories are what is persuasive.  </w:t>
      </w:r>
    </w:p>
    <w:p>
      <w:pPr>
        <w:pStyle w:val="Normal"/>
        <w:ind w:left="357" w:right="0" w:hanging="357"/>
        <w:rPr/>
      </w:pPr>
      <w:r>
        <w:rPr>
          <w:b w:val="false"/>
          <w:bCs w:val="false"/>
          <w:sz w:val="24"/>
          <w:szCs w:val="24"/>
        </w:rPr>
        <w:t xml:space="preserve">      </w:t>
      </w:r>
      <w:r>
        <w:rPr>
          <w:b w:val="false"/>
          <w:bCs w:val="false"/>
          <w:sz w:val="24"/>
          <w:szCs w:val="24"/>
        </w:rPr>
        <w:t>Could such a service be combined with a coffee morning for residents in the Hall?</w:t>
        <w:br/>
        <w:br/>
        <w:t xml:space="preserve">In the planning application for Glanpant Fields (22/21157/FUL), the Officer has requested assistance on the transport survey.  The Officer is to meet with CSC, Gareth Jones and Rhidian Williams.  It has been noted that the property is now referred to as ‘a builder’s yard’.  </w:t>
        <w:br/>
        <w:t>JW as the Community Council’s representative, is to pursue a meeting with Cllr Radcliffe.</w:t>
        <w:br/>
        <w:br/>
        <w:t>Financials (last month)</w:t>
      </w:r>
    </w:p>
    <w:p>
      <w:pPr>
        <w:pStyle w:val="Normal"/>
        <w:ind w:left="357" w:right="0" w:hanging="357"/>
        <w:rPr>
          <w:b w:val="false"/>
          <w:b w:val="false"/>
          <w:bCs w:val="false"/>
          <w:sz w:val="24"/>
          <w:szCs w:val="24"/>
        </w:rPr>
      </w:pPr>
      <w:r>
        <w:rPr>
          <w:b w:val="false"/>
          <w:bCs w:val="false"/>
          <w:sz w:val="24"/>
          <w:szCs w:val="24"/>
        </w:rPr>
      </w:r>
    </w:p>
    <w:p>
      <w:pPr>
        <w:pStyle w:val="Normal"/>
        <w:ind w:left="357" w:right="0" w:hanging="357"/>
        <w:rPr/>
      </w:pPr>
      <w:r>
        <w:rPr>
          <w:b w:val="false"/>
          <w:bCs w:val="false"/>
          <w:sz w:val="24"/>
          <w:szCs w:val="24"/>
        </w:rPr>
        <w:t xml:space="preserve">      </w:t>
      </w:r>
      <w:r>
        <w:rPr>
          <w:b w:val="false"/>
          <w:bCs w:val="false"/>
          <w:sz w:val="24"/>
          <w:szCs w:val="24"/>
        </w:rPr>
        <w:t>Cwmdu Village Hall wi-fi will be installed anytime now, but Powys County Council Building Controls want a property registration fee of £200 before the installation will take place.</w:t>
        <w:br/>
        <w:br/>
        <w:t>MP and one of the caretakers of Fedw Wood met and discussed:</w:t>
        <w:br/>
        <w:t>- Insurance, obtained through Keep Wales Tidy.</w:t>
        <w:br/>
        <w:t>- Fedw Farm building works and outcomes are not pertinent to Fedw Wood.</w:t>
        <w:br/>
        <w:t>- The trees are checked regularly by a tree surgeon and the caretakers together.</w:t>
        <w:br/>
        <w:t>- there are further issues for the Community Council concerning the registration of the land and charity known as “Fedw Wood Charity”. Correspondence has been requested from the Land Registry.</w:t>
      </w:r>
    </w:p>
    <w:p>
      <w:pPr>
        <w:pStyle w:val="Normal"/>
        <w:ind w:left="0" w:right="0" w:hanging="0"/>
        <w:rPr/>
      </w:pPr>
      <w:r>
        <w:rPr>
          <w:b w:val="false"/>
          <w:bCs w:val="false"/>
          <w:sz w:val="24"/>
          <w:szCs w:val="24"/>
        </w:rPr>
        <w:br/>
        <w:t>The possible future home of the mayoral chain is to be discussed in April at Y Gaer.</w:t>
        <w:br/>
        <w:br/>
        <w:t>There is work to be done on the Council’s connectivity.</w:t>
        <w:br/>
        <w:br/>
        <w:t>Litter picks and speed watch to go on the agenda for April.</w:t>
        <w:br/>
      </w:r>
    </w:p>
    <w:p>
      <w:pPr>
        <w:pStyle w:val="ListParagraph"/>
        <w:numPr>
          <w:ilvl w:val="0"/>
          <w:numId w:val="2"/>
        </w:numPr>
        <w:ind w:left="0" w:right="0" w:hanging="360"/>
        <w:rPr>
          <w:rFonts w:ascii="Arial Narrow" w:hAnsi="Arial Narrow"/>
          <w:sz w:val="24"/>
          <w:szCs w:val="24"/>
        </w:rPr>
      </w:pPr>
      <w:r>
        <w:rPr>
          <w:b/>
          <w:bCs/>
          <w:sz w:val="24"/>
          <w:szCs w:val="24"/>
        </w:rPr>
        <w:t>Powys County Council matters</w:t>
      </w:r>
      <w:r>
        <w:rPr>
          <w:sz w:val="24"/>
          <w:szCs w:val="24"/>
        </w:rPr>
        <w:br/>
        <w:t xml:space="preserve">Budget and corporate plan have been agreed and there is good collaboration within in Powys County Council.   </w:t>
      </w:r>
    </w:p>
    <w:p>
      <w:pPr>
        <w:pStyle w:val="ListParagraph"/>
        <w:numPr>
          <w:ilvl w:val="0"/>
          <w:numId w:val="0"/>
        </w:numPr>
        <w:ind w:left="0" w:right="0" w:hanging="0"/>
        <w:rPr>
          <w:rFonts w:ascii="Arial Narrow" w:hAnsi="Arial Narrow"/>
          <w:sz w:val="24"/>
          <w:szCs w:val="24"/>
        </w:rPr>
      </w:pPr>
      <w:r>
        <w:rPr>
          <w:sz w:val="24"/>
          <w:szCs w:val="24"/>
        </w:rPr>
        <w:t>County Councillor Sian Cox is holding drop-in sessions, Bwlch will host one on 1</w:t>
      </w:r>
      <w:r>
        <w:rPr>
          <w:sz w:val="24"/>
          <w:szCs w:val="24"/>
          <w:vertAlign w:val="superscript"/>
        </w:rPr>
        <w:t>st</w:t>
      </w:r>
      <w:r>
        <w:rPr>
          <w:sz w:val="24"/>
          <w:szCs w:val="24"/>
        </w:rPr>
        <w:t xml:space="preserve"> of April,  a representative of Severn-Wye organisation or others who might be useful for residents to talk to.</w:t>
        <w:br/>
      </w:r>
    </w:p>
    <w:p>
      <w:pPr>
        <w:pStyle w:val="ListParagraph"/>
        <w:numPr>
          <w:ilvl w:val="0"/>
          <w:numId w:val="2"/>
        </w:numPr>
        <w:ind w:left="0" w:right="0" w:hanging="360"/>
        <w:rPr>
          <w:b/>
          <w:b/>
          <w:bCs/>
        </w:rPr>
      </w:pPr>
      <w:r>
        <w:rPr>
          <w:b/>
          <w:bCs/>
          <w:sz w:val="24"/>
          <w:szCs w:val="24"/>
        </w:rPr>
        <w:t>Planning Applications:</w:t>
      </w:r>
      <w:r>
        <w:rPr>
          <w:b w:val="false"/>
          <w:bCs w:val="false"/>
          <w:sz w:val="24"/>
          <w:szCs w:val="24"/>
        </w:rPr>
        <w:t xml:space="preserve"> </w:t>
      </w:r>
      <w:r>
        <w:rPr>
          <w:rFonts w:cs="Calibri" w:cstheme="minorHAnsi"/>
          <w:b w:val="false"/>
          <w:bCs w:val="false"/>
          <w:sz w:val="24"/>
          <w:szCs w:val="24"/>
        </w:rPr>
        <w:t>None</w:t>
      </w:r>
    </w:p>
    <w:p>
      <w:pPr>
        <w:pStyle w:val="ListParagraph"/>
        <w:numPr>
          <w:ilvl w:val="0"/>
          <w:numId w:val="0"/>
        </w:numPr>
        <w:ind w:left="1040" w:right="0" w:hanging="0"/>
        <w:rPr>
          <w:b/>
          <w:b/>
          <w:bCs/>
        </w:rPr>
      </w:pPr>
      <w:r>
        <w:rPr>
          <w:b/>
          <w:bCs/>
        </w:rPr>
      </w:r>
    </w:p>
    <w:p>
      <w:pPr>
        <w:pStyle w:val="ListParagraph"/>
        <w:numPr>
          <w:ilvl w:val="0"/>
          <w:numId w:val="2"/>
        </w:numPr>
        <w:ind w:left="0" w:right="0" w:hanging="360"/>
        <w:rPr>
          <w:rFonts w:ascii="Arial Narrow" w:hAnsi="Arial Narrow"/>
          <w:sz w:val="24"/>
          <w:szCs w:val="24"/>
        </w:rPr>
      </w:pPr>
      <w:r>
        <w:rPr>
          <w:b/>
          <w:bCs/>
          <w:sz w:val="24"/>
          <w:szCs w:val="24"/>
        </w:rPr>
        <w:t>Correspondence</w:t>
      </w:r>
      <w:r>
        <w:rPr>
          <w:sz w:val="24"/>
          <w:szCs w:val="24"/>
        </w:rPr>
        <w:t xml:space="preserve"> – Councillors are notified of incoming email from external bodies, some are listed here:</w:t>
        <w:tab/>
      </w:r>
    </w:p>
    <w:p>
      <w:pPr>
        <w:pStyle w:val="ListParagraph"/>
        <w:numPr>
          <w:ilvl w:val="0"/>
          <w:numId w:val="0"/>
        </w:numPr>
        <w:ind w:left="1040" w:right="0" w:hanging="0"/>
        <w:rPr>
          <w:rFonts w:ascii="Arial Narrow" w:hAnsi="Arial Narrow"/>
          <w:sz w:val="24"/>
          <w:szCs w:val="24"/>
        </w:rPr>
      </w:pPr>
      <w:r>
        <w:rPr>
          <w:sz w:val="24"/>
          <w:szCs w:val="24"/>
        </w:rPr>
        <w:t xml:space="preserve"> </w:t>
      </w:r>
      <w:r>
        <w:rPr/>
        <w:t>- 9/2 Audit Wales publication on Gilestone Farm, Talybont. Circulated.</w:t>
        <w:br/>
        <w:t xml:space="preserve"> - 6/2 Automatic response from Welsh Government concerning speed limit at Cwmdu by 27/2 - 6/2 Audit Wales automatic response to enquiry about audits.  It was reported that the audit opinions are imminent.</w:t>
        <w:br/>
        <w:t xml:space="preserve"> - 13/2 Quarterly meeting for Councillors and Clerks with Powys County Council on 27/4.  Circulated. </w:t>
      </w:r>
    </w:p>
    <w:p>
      <w:pPr>
        <w:pStyle w:val="ListParagraph"/>
        <w:numPr>
          <w:ilvl w:val="0"/>
          <w:numId w:val="2"/>
        </w:numPr>
        <w:ind w:left="0" w:right="0" w:hanging="360"/>
        <w:rPr>
          <w:rFonts w:ascii="Arial Narrow" w:hAnsi="Arial Narrow"/>
          <w:sz w:val="24"/>
          <w:szCs w:val="24"/>
        </w:rPr>
      </w:pPr>
      <w:r>
        <w:rPr>
          <w:b/>
          <w:bCs/>
          <w:sz w:val="24"/>
          <w:szCs w:val="24"/>
        </w:rPr>
        <w:t xml:space="preserve">Financials </w:t>
      </w:r>
      <w:r>
        <w:rPr>
          <w:sz w:val="24"/>
          <w:szCs w:val="24"/>
        </w:rPr>
        <w:t>– cheques for approval    -  Sue Dale, Clerks salary Mar 23                     £465.20</w:t>
      </w:r>
    </w:p>
    <w:p>
      <w:pPr>
        <w:pStyle w:val="ListParagraph"/>
        <w:ind w:left="720" w:right="0" w:hanging="0"/>
        <w:rPr>
          <w:rFonts w:ascii="Arial Narrow" w:hAnsi="Arial Narrow"/>
        </w:rPr>
      </w:pPr>
      <w:r>
        <w:rPr/>
        <w:t>To vire £1046 from Office expenses to Village Halls and £500 from travel to maintenance and equipment for wifi and sound equipment for meetings.  Virements approved but expenditure not     approved for March.</w:t>
      </w:r>
    </w:p>
    <w:p>
      <w:pPr>
        <w:pStyle w:val="ListParagraph"/>
        <w:numPr>
          <w:ilvl w:val="0"/>
          <w:numId w:val="2"/>
        </w:numPr>
        <w:ind w:left="0" w:right="0" w:hanging="360"/>
        <w:rPr>
          <w:rFonts w:ascii="Arial Narrow" w:hAnsi="Arial Narrow"/>
          <w:sz w:val="24"/>
          <w:szCs w:val="24"/>
        </w:rPr>
      </w:pPr>
      <w:r>
        <w:rPr>
          <w:b/>
          <w:bCs/>
          <w:sz w:val="24"/>
          <w:szCs w:val="24"/>
        </w:rPr>
        <w:t>Clerk’s 6 month delivered by the Chairman and answered by the Clerk.</w:t>
      </w:r>
      <w:r>
        <w:rPr>
          <w:sz w:val="24"/>
          <w:szCs w:val="24"/>
        </w:rPr>
        <w:t xml:space="preserve">  The Chairman thanked the Councillors for their participation in the process.  He gave the main finding as </w:t>
      </w:r>
      <w:r>
        <w:rPr>
          <w:sz w:val="24"/>
          <w:szCs w:val="24"/>
        </w:rPr>
        <w:t>a high degree of satisfaction with the Clerk’s achievement so far.</w:t>
      </w:r>
      <w:r>
        <w:rPr>
          <w:sz w:val="24"/>
          <w:szCs w:val="24"/>
        </w:rPr>
        <w:t xml:space="preserve"> </w:t>
      </w:r>
      <w:r>
        <w:rPr>
          <w:sz w:val="24"/>
          <w:szCs w:val="24"/>
        </w:rPr>
        <w:t>T</w:t>
      </w:r>
      <w:r>
        <w:rPr>
          <w:sz w:val="24"/>
          <w:szCs w:val="24"/>
        </w:rPr>
        <w:t>he website needs further work, particularly the Councillor section.  He urged Councillors to help the Clerk by providing material.</w:t>
      </w:r>
    </w:p>
    <w:p>
      <w:pPr>
        <w:pStyle w:val="ListParagraph"/>
        <w:numPr>
          <w:ilvl w:val="0"/>
          <w:numId w:val="2"/>
        </w:numPr>
        <w:ind w:left="0" w:right="0" w:hanging="360"/>
        <w:rPr>
          <w:rFonts w:ascii="Arial Narrow" w:hAnsi="Arial Narrow"/>
          <w:sz w:val="24"/>
          <w:szCs w:val="24"/>
        </w:rPr>
      </w:pPr>
      <w:r>
        <w:rPr>
          <w:b/>
          <w:bCs/>
          <w:sz w:val="24"/>
          <w:szCs w:val="24"/>
        </w:rPr>
        <w:t>Gilestone Farm, Talybont local discussions.   Llangors Community Councillors and Crickhowell Town Councillors have agreed and await an appointment.  To be discussed and action agreed.</w:t>
      </w:r>
    </w:p>
    <w:p>
      <w:pPr>
        <w:pStyle w:val="ListParagraph"/>
        <w:numPr>
          <w:ilvl w:val="0"/>
          <w:numId w:val="2"/>
        </w:numPr>
        <w:spacing w:before="240" w:after="0"/>
        <w:ind w:left="0" w:right="0" w:hanging="360"/>
        <w:contextualSpacing/>
        <w:rPr>
          <w:b/>
          <w:b/>
          <w:bCs/>
        </w:rPr>
      </w:pPr>
      <w:r>
        <w:rPr>
          <w:b/>
          <w:bCs/>
          <w:sz w:val="24"/>
          <w:szCs w:val="24"/>
        </w:rPr>
        <w:t xml:space="preserve">Multiple council meeting mooted by CSC.  </w:t>
      </w:r>
      <w:r>
        <w:rPr>
          <w:b w:val="false"/>
          <w:bCs w:val="false"/>
          <w:sz w:val="24"/>
          <w:szCs w:val="24"/>
        </w:rPr>
        <w:t>Not only about Gilestone Farm, but about any issue that the council’s have in common.</w:t>
      </w:r>
    </w:p>
    <w:p>
      <w:pPr>
        <w:pStyle w:val="ListParagraph"/>
        <w:numPr>
          <w:ilvl w:val="0"/>
          <w:numId w:val="2"/>
        </w:numPr>
        <w:spacing w:before="240" w:after="0"/>
        <w:ind w:left="0" w:right="0" w:hanging="360"/>
        <w:contextualSpacing/>
        <w:rPr>
          <w:b/>
          <w:b/>
          <w:bCs/>
        </w:rPr>
      </w:pPr>
      <w:r>
        <w:rPr>
          <w:b/>
          <w:bCs/>
          <w:sz w:val="24"/>
          <w:szCs w:val="24"/>
        </w:rPr>
        <w:t xml:space="preserve"> </w:t>
      </w:r>
      <w:r>
        <w:rPr>
          <w:b/>
          <w:bCs/>
          <w:sz w:val="24"/>
          <w:szCs w:val="24"/>
        </w:rPr>
        <w:t>Powys County Council have reported that they have no policy for traffic noise and vibration.  An Officer at the council suggested calling the Police if it is anti-social in nature.</w:t>
      </w:r>
      <w:r>
        <w:rPr>
          <w:b w:val="false"/>
          <w:bCs w:val="false"/>
          <w:sz w:val="24"/>
          <w:szCs w:val="24"/>
        </w:rPr>
        <w:t xml:space="preserve"> Clerk instructed to try the Trunk Road Agency.</w:t>
      </w:r>
    </w:p>
    <w:p>
      <w:pPr>
        <w:pStyle w:val="ListParagraph"/>
        <w:numPr>
          <w:ilvl w:val="0"/>
          <w:numId w:val="2"/>
        </w:numPr>
        <w:spacing w:before="240" w:after="0"/>
        <w:ind w:left="0" w:right="0" w:hanging="360"/>
        <w:contextualSpacing/>
        <w:rPr>
          <w:b/>
          <w:b/>
          <w:bCs/>
        </w:rPr>
      </w:pPr>
      <w:r>
        <w:rPr>
          <w:b/>
          <w:bCs/>
          <w:sz w:val="24"/>
          <w:szCs w:val="24"/>
        </w:rPr>
        <w:t>The Bwlch shop may be eligible for a grant from the Community Ownership fund. An expression of interest to be discussed and action agreed.</w:t>
      </w:r>
      <w:r>
        <w:rPr>
          <w:b w:val="false"/>
          <w:bCs w:val="false"/>
          <w:sz w:val="24"/>
          <w:szCs w:val="24"/>
        </w:rPr>
        <w:t xml:space="preserve">  It was reported that funding is already being pursued for the Bwlch Shop by a resident.</w:t>
      </w:r>
    </w:p>
    <w:p>
      <w:pPr>
        <w:pStyle w:val="ListParagraph"/>
        <w:numPr>
          <w:ilvl w:val="0"/>
          <w:numId w:val="2"/>
        </w:numPr>
        <w:spacing w:before="240" w:after="0"/>
        <w:ind w:left="0" w:right="0" w:hanging="360"/>
        <w:contextualSpacing/>
        <w:rPr>
          <w:b/>
          <w:b/>
          <w:bCs/>
        </w:rPr>
      </w:pPr>
      <w:r>
        <w:rPr>
          <w:b/>
          <w:bCs/>
          <w:sz w:val="24"/>
          <w:szCs w:val="24"/>
        </w:rPr>
        <w:t xml:space="preserve">To suspend standing orders for item 15. Under standing order 26a.  </w:t>
      </w:r>
      <w:r>
        <w:rPr>
          <w:b w:val="false"/>
          <w:bCs w:val="false"/>
          <w:sz w:val="24"/>
          <w:szCs w:val="24"/>
        </w:rPr>
        <w:t>Not approved.</w:t>
      </w:r>
    </w:p>
    <w:p>
      <w:pPr>
        <w:pStyle w:val="ListParagraph"/>
        <w:numPr>
          <w:ilvl w:val="0"/>
          <w:numId w:val="2"/>
        </w:numPr>
        <w:spacing w:before="240" w:after="0"/>
        <w:ind w:left="0" w:right="0" w:hanging="360"/>
        <w:contextualSpacing/>
        <w:rPr>
          <w:b/>
          <w:b/>
          <w:bCs/>
        </w:rPr>
      </w:pPr>
      <w:r>
        <w:rPr>
          <w:b/>
          <w:bCs/>
          <w:sz w:val="24"/>
          <w:szCs w:val="24"/>
        </w:rPr>
        <w:t xml:space="preserve">Standing orders contain a commitment to maintain a register of pecuniary interests </w:t>
      </w:r>
    </w:p>
    <w:p>
      <w:pPr>
        <w:pStyle w:val="ListParagraph"/>
        <w:numPr>
          <w:ilvl w:val="0"/>
          <w:numId w:val="0"/>
        </w:numPr>
        <w:spacing w:before="240" w:after="0"/>
        <w:ind w:left="-454" w:right="0" w:hanging="0"/>
        <w:contextualSpacing/>
        <w:rPr>
          <w:b/>
          <w:b/>
          <w:bCs/>
        </w:rPr>
      </w:pPr>
      <w:r>
        <w:rPr>
          <w:b/>
          <w:bCs/>
          <w:sz w:val="24"/>
          <w:szCs w:val="24"/>
        </w:rPr>
        <w:t xml:space="preserve">         </w:t>
      </w:r>
      <w:r>
        <w:rPr>
          <w:b/>
          <w:bCs/>
          <w:sz w:val="24"/>
          <w:szCs w:val="24"/>
        </w:rPr>
        <w:t xml:space="preserve">this is not a statutory requirement it is for council to decide if this is wanted or not. </w:t>
      </w:r>
      <w:r>
        <w:rPr>
          <w:b w:val="false"/>
          <w:bCs w:val="false"/>
          <w:sz w:val="24"/>
          <w:szCs w:val="24"/>
        </w:rPr>
        <w:t xml:space="preserve"> Not </w:t>
      </w:r>
    </w:p>
    <w:p>
      <w:pPr>
        <w:pStyle w:val="ListParagraph"/>
        <w:numPr>
          <w:ilvl w:val="0"/>
          <w:numId w:val="0"/>
        </w:numPr>
        <w:spacing w:before="240" w:after="0"/>
        <w:ind w:left="-454" w:right="0" w:hanging="0"/>
        <w:contextualSpacing/>
        <w:rPr>
          <w:b/>
          <w:b/>
          <w:bCs/>
        </w:rPr>
      </w:pPr>
      <w:r>
        <w:rPr>
          <w:b w:val="false"/>
          <w:bCs w:val="false"/>
          <w:sz w:val="24"/>
          <w:szCs w:val="24"/>
        </w:rPr>
        <w:t xml:space="preserve">         </w:t>
      </w:r>
      <w:r>
        <w:rPr>
          <w:b w:val="false"/>
          <w:bCs w:val="false"/>
          <w:sz w:val="24"/>
          <w:szCs w:val="24"/>
        </w:rPr>
        <w:t>approved.  Clerk to investigate the wording needed for a register of interests.</w:t>
      </w:r>
    </w:p>
    <w:p>
      <w:pPr>
        <w:pStyle w:val="ListParagraph"/>
        <w:numPr>
          <w:ilvl w:val="0"/>
          <w:numId w:val="2"/>
        </w:numPr>
        <w:spacing w:before="240" w:after="0"/>
        <w:ind w:left="0" w:right="0" w:hanging="360"/>
        <w:contextualSpacing/>
        <w:rPr>
          <w:b/>
          <w:b/>
          <w:bCs/>
        </w:rPr>
      </w:pPr>
      <w:r>
        <w:rPr>
          <w:b/>
          <w:bCs/>
          <w:sz w:val="24"/>
          <w:szCs w:val="24"/>
        </w:rPr>
        <w:t xml:space="preserve">Financial regulations have been drafted and circulated, does council approve them or not.  </w:t>
      </w:r>
      <w:r>
        <w:rPr>
          <w:b w:val="false"/>
          <w:bCs w:val="false"/>
          <w:sz w:val="24"/>
          <w:szCs w:val="24"/>
        </w:rPr>
        <w:t>Approved, proposer: PS and seconded: WF.</w:t>
      </w:r>
    </w:p>
    <w:p>
      <w:pPr>
        <w:pStyle w:val="ListParagraph"/>
        <w:numPr>
          <w:ilvl w:val="0"/>
          <w:numId w:val="2"/>
        </w:numPr>
        <w:spacing w:before="240" w:after="0"/>
        <w:ind w:left="0" w:right="0" w:hanging="360"/>
        <w:contextualSpacing/>
        <w:rPr>
          <w:b/>
          <w:b/>
          <w:bCs/>
        </w:rPr>
      </w:pPr>
      <w:r>
        <w:rPr>
          <w:b/>
          <w:bCs/>
          <w:sz w:val="24"/>
          <w:szCs w:val="24"/>
        </w:rPr>
        <w:t>To discuss a brief for the County Councillor on the views of the Community Council regarding the future of Gilestone Farm, Talybont.</w:t>
      </w:r>
      <w:r>
        <w:rPr>
          <w:b w:val="false"/>
          <w:bCs w:val="false"/>
          <w:sz w:val="24"/>
          <w:szCs w:val="24"/>
        </w:rPr>
        <w:t xml:space="preserve">  See item 19.</w:t>
      </w:r>
    </w:p>
    <w:p>
      <w:pPr>
        <w:pStyle w:val="ListParagraph"/>
        <w:numPr>
          <w:ilvl w:val="0"/>
          <w:numId w:val="2"/>
        </w:numPr>
        <w:spacing w:before="240" w:after="0"/>
        <w:ind w:left="0" w:right="0" w:hanging="360"/>
        <w:contextualSpacing/>
        <w:rPr/>
      </w:pPr>
      <w:r>
        <w:rPr>
          <w:b/>
          <w:bCs/>
          <w:sz w:val="24"/>
        </w:rPr>
        <w:t>To write to Welsh Government requesting attendance at the meeting of 17</w:t>
      </w:r>
      <w:r>
        <w:rPr>
          <w:b/>
          <w:bCs/>
          <w:position w:val="8"/>
          <w:sz w:val="24"/>
        </w:rPr>
        <w:t>th</w:t>
      </w:r>
      <w:r>
        <w:rPr>
          <w:b/>
          <w:bCs/>
          <w:sz w:val="24"/>
        </w:rPr>
        <w:t xml:space="preserve"> March.  </w:t>
      </w:r>
      <w:r>
        <w:rPr>
          <w:b w:val="false"/>
          <w:bCs w:val="false"/>
          <w:sz w:val="24"/>
        </w:rPr>
        <w:t xml:space="preserve">Clerk to draft,  </w:t>
      </w:r>
    </w:p>
    <w:p>
      <w:pPr>
        <w:pStyle w:val="ListParagraph"/>
        <w:numPr>
          <w:ilvl w:val="0"/>
          <w:numId w:val="2"/>
        </w:numPr>
        <w:spacing w:before="240" w:after="0"/>
        <w:ind w:left="0" w:right="0" w:hanging="360"/>
        <w:contextualSpacing/>
        <w:rPr>
          <w:b/>
          <w:b/>
          <w:bCs/>
        </w:rPr>
      </w:pPr>
      <w:r>
        <w:rPr>
          <w:b/>
          <w:bCs/>
        </w:rPr>
        <w:t>Any Other Business (for information only)</w:t>
      </w:r>
    </w:p>
    <w:p>
      <w:pPr>
        <w:pStyle w:val="Normal"/>
        <w:rPr/>
      </w:pPr>
      <w:r>
        <w:rPr/>
        <w:t>Cwmdu Allotments – are installing a container.</w:t>
        <w:br/>
        <w:t>Memorial in Bwlch – is tarnished, councillors suggested specialist cleaning, which is very expensive.   Clerk to investigate options.</w:t>
      </w:r>
    </w:p>
    <w:p>
      <w:pPr>
        <w:pStyle w:val="Normal"/>
        <w:rPr/>
      </w:pPr>
      <w:r>
        <w:rPr/>
      </w:r>
    </w:p>
    <w:p>
      <w:pPr>
        <w:pStyle w:val="Normal"/>
        <w:rPr/>
      </w:pPr>
      <w:r>
        <w:rPr/>
        <w:t>There being no further business to discuss, the Chairman closed the meeting at 8.51pm</w:t>
      </w:r>
    </w:p>
    <w:p>
      <w:pPr>
        <w:pStyle w:val="Normal"/>
        <w:rPr/>
      </w:pPr>
      <w:r>
        <w:rPr/>
        <w:t>Thursday 6</w:t>
      </w:r>
      <w:r>
        <w:rPr>
          <w:vertAlign w:val="superscript"/>
        </w:rPr>
        <w:t>th</w:t>
      </w:r>
      <w:r>
        <w:rPr/>
        <w:t xml:space="preserve"> April 2023 is the date of the next meeting at Tretower Village Hall.</w:t>
      </w:r>
    </w:p>
    <w:sectPr>
      <w:footerReference w:type="default" r:id="rId4"/>
      <w:type w:val="nextPage"/>
      <w:pgSz w:w="11906" w:h="16838"/>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Calibri Light">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1608166"/>
    </w:sdtPr>
    <w:sdtContent>
      <w:p>
        <w:pPr>
          <w:pStyle w:val="Footer"/>
          <w:rPr/>
        </w:pPr>
        <w:r>
          <w:rPr/>
          <w:fldChar w:fldCharType="begin"/>
        </w:r>
        <w:r>
          <w:rPr/>
          <w:instrText> PAGE </w:instrText>
        </w:r>
        <w:r>
          <w:rPr/>
          <w:fldChar w:fldCharType="separate"/>
        </w:r>
        <w:r>
          <w:rPr/>
          <w:t>3</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2629"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6"/>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1052"/>
    <w:pPr>
      <w:widowControl/>
      <w:suppressAutoHyphens w:val="true"/>
      <w:bidi w:val="0"/>
      <w:spacing w:before="0" w:after="0"/>
      <w:ind w:left="0" w:right="0" w:hanging="0"/>
      <w:jc w:val="left"/>
    </w:pPr>
    <w:rPr>
      <w:rFonts w:ascii="Arial Narrow" w:hAnsi="Arial Narrow" w:eastAsia="Calibri" w:cs="" w:cstheme="minorBidi" w:eastAsiaTheme="minorHAnsi"/>
      <w:color w:val="auto"/>
      <w:kern w:val="0"/>
      <w:sz w:val="24"/>
      <w:szCs w:val="24"/>
      <w:lang w:val="en-GB" w:eastAsia="en-US" w:bidi="ar-SA"/>
    </w:rPr>
  </w:style>
  <w:style w:type="paragraph" w:styleId="Heading1">
    <w:name w:val="Heading 1"/>
    <w:basedOn w:val="Normal"/>
    <w:next w:val="Normal"/>
    <w:link w:val="Heading1Char"/>
    <w:uiPriority w:val="9"/>
    <w:qFormat/>
    <w:rsid w:val="00427727"/>
    <w:pPr>
      <w:numPr>
        <w:ilvl w:val="0"/>
        <w:numId w:val="1"/>
      </w:numPr>
      <w:spacing w:before="120" w:after="0"/>
      <w:ind w:left="357" w:right="0" w:hanging="357"/>
      <w:outlineLvl w:val="0"/>
    </w:pPr>
    <w:rPr>
      <w:b/>
      <w:sz w:val="28"/>
      <w:szCs w:val="28"/>
    </w:rPr>
  </w:style>
  <w:style w:type="paragraph" w:styleId="Heading2">
    <w:name w:val="Heading 2"/>
    <w:basedOn w:val="Normal"/>
    <w:next w:val="Normal"/>
    <w:link w:val="Heading2Char"/>
    <w:uiPriority w:val="9"/>
    <w:unhideWhenUsed/>
    <w:qFormat/>
    <w:rsid w:val="00420753"/>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unhideWhenUsed/>
    <w:qFormat/>
    <w:rPr/>
  </w:style>
  <w:style w:type="character" w:styleId="InternetLink">
    <w:name w:val="Hyperlink"/>
    <w:basedOn w:val="DefaultParagraphFont"/>
    <w:uiPriority w:val="99"/>
    <w:unhideWhenUsed/>
    <w:rsid w:val="0017027f"/>
    <w:rPr>
      <w:color w:val="0563C1" w:themeColor="hyperlink"/>
      <w:u w:val="single"/>
    </w:rPr>
  </w:style>
  <w:style w:type="character" w:styleId="HeaderChar" w:customStyle="1">
    <w:name w:val="Header Char"/>
    <w:basedOn w:val="DefaultParagraphFont"/>
    <w:link w:val="Header"/>
    <w:uiPriority w:val="99"/>
    <w:qFormat/>
    <w:rsid w:val="00e24274"/>
    <w:rPr/>
  </w:style>
  <w:style w:type="character" w:styleId="FooterChar" w:customStyle="1">
    <w:name w:val="Footer Char"/>
    <w:basedOn w:val="DefaultParagraphFont"/>
    <w:link w:val="Footer"/>
    <w:uiPriority w:val="99"/>
    <w:qFormat/>
    <w:rsid w:val="00e24274"/>
    <w:rPr/>
  </w:style>
  <w:style w:type="character" w:styleId="Heading1Char" w:customStyle="1">
    <w:name w:val="Heading 1 Char"/>
    <w:basedOn w:val="DefaultParagraphFont"/>
    <w:link w:val="Heading1"/>
    <w:uiPriority w:val="9"/>
    <w:qFormat/>
    <w:rsid w:val="00427727"/>
    <w:rPr>
      <w:rFonts w:ascii="Arial Narrow" w:hAnsi="Arial Narrow"/>
      <w:b/>
      <w:sz w:val="28"/>
      <w:szCs w:val="28"/>
    </w:rPr>
  </w:style>
  <w:style w:type="character" w:styleId="Heading2Char" w:customStyle="1">
    <w:name w:val="Heading 2 Char"/>
    <w:basedOn w:val="DefaultParagraphFont"/>
    <w:link w:val="Heading2"/>
    <w:uiPriority w:val="9"/>
    <w:qFormat/>
    <w:rsid w:val="00420753"/>
    <w:rPr>
      <w:rFonts w:ascii="Calibri Light" w:hAnsi="Calibri Light" w:eastAsia="" w:cs="" w:asciiTheme="majorHAnsi" w:cstheme="majorBidi" w:eastAsiaTheme="majorEastAsia" w:hAnsiTheme="majorHAnsi"/>
      <w:color w:val="2E74B5" w:themeColor="accent1" w:themeShade="bf"/>
      <w:sz w:val="26"/>
      <w:szCs w:val="26"/>
    </w:rPr>
  </w:style>
  <w:style w:type="character" w:styleId="TitleChar" w:customStyle="1">
    <w:name w:val="Title Char"/>
    <w:basedOn w:val="DefaultParagraphFont"/>
    <w:link w:val="Title"/>
    <w:uiPriority w:val="10"/>
    <w:qFormat/>
    <w:rsid w:val="002e406b"/>
    <w:rPr>
      <w:rFonts w:ascii="Calibri Light" w:hAnsi="Calibri Light" w:eastAsia="" w:cs="" w:asciiTheme="majorHAnsi" w:cstheme="majorBidi" w:eastAsiaTheme="majorEastAsia" w:hAnsiTheme="majorHAnsi"/>
      <w:spacing w:val="-10"/>
      <w:kern w:val="2"/>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qFormat/>
    <w:rsid w:val="00565336"/>
    <w:rPr>
      <w:color w:val="605E5C"/>
      <w:shd w:fill="E1DFDD" w:val="clear"/>
    </w:rPr>
  </w:style>
  <w:style w:type="character" w:styleId="DefaultFontHxMailStyle" w:customStyle="1">
    <w:name w:val="Default Font HxMail Style"/>
    <w:basedOn w:val="DefaultParagraphFont"/>
    <w:qFormat/>
    <w:rsid w:val="00f118a1"/>
    <w:rPr>
      <w:rFonts w:ascii="Arial Narrow" w:hAnsi="Arial Narrow"/>
      <w:b w:val="false"/>
      <w:bCs w:val="false"/>
      <w:i w:val="false"/>
      <w:iCs w:val="false"/>
      <w:strike w:val="false"/>
      <w:dstrike w:val="false"/>
      <w:color w:val="auto"/>
      <w:u w:val="none"/>
      <w:effect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e24274"/>
    <w:pPr>
      <w:tabs>
        <w:tab w:val="clear" w:pos="720"/>
        <w:tab w:val="center" w:pos="4513" w:leader="none"/>
        <w:tab w:val="right" w:pos="9026" w:leader="none"/>
      </w:tabs>
    </w:pPr>
    <w:rPr/>
  </w:style>
  <w:style w:type="paragraph" w:styleId="Footer">
    <w:name w:val="Footer"/>
    <w:basedOn w:val="Normal"/>
    <w:link w:val="FooterChar"/>
    <w:uiPriority w:val="99"/>
    <w:unhideWhenUsed/>
    <w:rsid w:val="00e24274"/>
    <w:pPr>
      <w:tabs>
        <w:tab w:val="clear" w:pos="720"/>
        <w:tab w:val="center" w:pos="4513" w:leader="none"/>
        <w:tab w:val="right" w:pos="9026" w:leader="none"/>
      </w:tabs>
    </w:pPr>
    <w:rPr/>
  </w:style>
  <w:style w:type="paragraph" w:styleId="ListParagraph">
    <w:name w:val="List Paragraph"/>
    <w:basedOn w:val="Normal"/>
    <w:uiPriority w:val="34"/>
    <w:qFormat/>
    <w:rsid w:val="00367718"/>
    <w:pPr>
      <w:spacing w:before="0" w:after="0"/>
      <w:ind w:left="720" w:right="0" w:hanging="0"/>
      <w:contextualSpacing/>
    </w:pPr>
    <w:rPr/>
  </w:style>
  <w:style w:type="paragraph" w:styleId="NoSpacing">
    <w:name w:val="No Spacing"/>
    <w:uiPriority w:val="1"/>
    <w:qFormat/>
    <w:rsid w:val="00c81052"/>
    <w:pPr>
      <w:widowControl/>
      <w:suppressAutoHyphens w:val="true"/>
      <w:bidi w:val="0"/>
      <w:spacing w:before="0" w:after="0"/>
      <w:ind w:left="-851" w:right="-748" w:hanging="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Title">
    <w:name w:val="Title"/>
    <w:basedOn w:val="Normal"/>
    <w:next w:val="Normal"/>
    <w:link w:val="TitleChar"/>
    <w:uiPriority w:val="10"/>
    <w:qFormat/>
    <w:rsid w:val="002e406b"/>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wmducouncil.org/" TargetMode="External"/><Relationship Id="rId3" Type="http://schemas.openxmlformats.org/officeDocument/2006/relationships/hyperlink" Target="mailto:cwmducouncil@hot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LibreOffice/7.0.4.2$Windows_X86_64 LibreOffice_project/dcf040e67528d9187c66b2379df5ea4407429775</Application>
  <AppVersion>15.0000</AppVersion>
  <Pages>3</Pages>
  <Words>994</Words>
  <Characters>5179</Characters>
  <CharactersWithSpaces>6246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2023-02-10T13:58:00Z</dcterms:created>
  <dc:creator>test</dc:creator>
  <dc:description/>
  <dc:language>en-GB</dc:language>
  <cp:lastModifiedBy/>
  <cp:lastPrinted>2023-02-10T13:57:00Z</cp:lastPrinted>
  <dcterms:modified xsi:type="dcterms:W3CDTF">2023-03-08T15:24:28Z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