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ind w:left="0" w:right="0" w:hanging="0"/>
        <w:jc w:val="center"/>
        <w:rPr>
          <w:rFonts w:ascii="Arial Narrow" w:hAnsi="Arial Narrow" w:eastAsia="Times New Roman" w:cs="Times New Roman"/>
          <w:b/>
          <w:b/>
          <w:sz w:val="40"/>
          <w:szCs w:val="40"/>
          <w:lang w:eastAsia="ar-SA"/>
        </w:rPr>
      </w:pPr>
      <w:r>
        <w:rPr>
          <w:rFonts w:eastAsia="Times New Roman" w:cs="Times New Roman" w:ascii="Arial Narrow" w:hAnsi="Arial Narrow"/>
          <w:b/>
          <w:sz w:val="40"/>
          <w:szCs w:val="40"/>
          <w:lang w:eastAsia="ar-SA"/>
        </w:rPr>
        <w:t>CWMDU AND DISTRICT COMMUNITY COUNCIL</w:t>
      </w:r>
    </w:p>
    <w:p>
      <w:pPr>
        <w:pStyle w:val="Normal"/>
        <w:tabs>
          <w:tab w:val="clear" w:pos="720"/>
          <w:tab w:val="left" w:pos="1665" w:leader="none"/>
          <w:tab w:val="center" w:pos="4873" w:leader="none"/>
        </w:tabs>
        <w:suppressAutoHyphens w:val="true"/>
        <w:ind w:left="0" w:right="0" w:hanging="0"/>
        <w:rPr>
          <w:rFonts w:ascii="Arial Narrow" w:hAnsi="Arial Narrow" w:eastAsia="Times New Roman" w:cs="Times New Roman"/>
          <w:sz w:val="24"/>
          <w:szCs w:val="24"/>
          <w:lang w:eastAsia="ar-SA"/>
        </w:rPr>
      </w:pPr>
      <w:r>
        <w:rPr>
          <w:rFonts w:eastAsia="Times New Roman" w:cs="Times New Roman" w:ascii="Arial Narrow" w:hAnsi="Arial Narrow"/>
          <w:sz w:val="24"/>
          <w:szCs w:val="24"/>
          <w:lang w:eastAsia="ar-SA"/>
        </w:rPr>
        <w:t xml:space="preserve">                                                           </w:t>
      </w:r>
      <w:r>
        <w:rPr>
          <w:rFonts w:eastAsia="Times New Roman" w:cs="Times New Roman" w:ascii="Arial Narrow" w:hAnsi="Arial Narrow"/>
          <w:sz w:val="24"/>
          <w:szCs w:val="24"/>
          <w:lang w:eastAsia="ar-SA"/>
        </w:rPr>
        <w:t>CYNGOR CYMUNED CWMDU A'R CYLCH</w:t>
      </w:r>
    </w:p>
    <w:p>
      <w:pPr>
        <w:pStyle w:val="Normal"/>
        <w:suppressAutoHyphens w:val="true"/>
        <w:ind w:left="0" w:right="0" w:hanging="0"/>
        <w:jc w:val="center"/>
        <w:rPr>
          <w:rFonts w:ascii="Arial Narrow" w:hAnsi="Arial Narrow" w:eastAsia="Times New Roman" w:cs="Times New Roman"/>
          <w:color w:val="0563C1" w:themeColor="hyperlink"/>
          <w:sz w:val="24"/>
          <w:szCs w:val="24"/>
          <w:u w:val="single"/>
          <w:lang w:eastAsia="ar-SA"/>
        </w:rPr>
      </w:pPr>
      <w:hyperlink r:id="rId2">
        <w:r>
          <w:rPr>
            <w:rStyle w:val="InternetLink"/>
            <w:rFonts w:eastAsia="Times New Roman" w:cs="Times New Roman" w:ascii="Arial Narrow" w:hAnsi="Arial Narrow"/>
            <w:sz w:val="24"/>
            <w:szCs w:val="24"/>
            <w:lang w:eastAsia="ar-SA"/>
          </w:rPr>
          <w:t>http://cwmducouncil.org</w:t>
        </w:r>
      </w:hyperlink>
      <w:r>
        <w:rPr>
          <w:rStyle w:val="InternetLink"/>
          <w:rFonts w:eastAsia="Times New Roman" w:cs="Times New Roman" w:ascii="Arial Narrow" w:hAnsi="Arial Narrow"/>
          <w:sz w:val="24"/>
          <w:szCs w:val="24"/>
          <w:lang w:eastAsia="ar-SA"/>
        </w:rPr>
        <w:t>, cwmducouncil@hotmail.com</w:t>
      </w:r>
    </w:p>
    <w:p>
      <w:pPr>
        <w:pStyle w:val="Normal"/>
        <w:suppressAutoHyphens w:val="true"/>
        <w:ind w:left="0" w:right="0" w:hanging="0"/>
        <w:jc w:val="center"/>
        <w:rPr>
          <w:rFonts w:ascii="Arial Narrow" w:hAnsi="Arial Narrow" w:eastAsia="Times New Roman" w:cs="Times New Roman"/>
          <w:sz w:val="24"/>
          <w:szCs w:val="24"/>
          <w:lang w:eastAsia="ar-SA"/>
        </w:rPr>
      </w:pPr>
      <w:r>
        <w:rPr>
          <w:rFonts w:eastAsia="Times New Roman" w:cs="Times New Roman" w:ascii="Arial Narrow" w:hAnsi="Arial Narrow"/>
          <w:sz w:val="24"/>
          <w:szCs w:val="24"/>
          <w:lang w:eastAsia="ar-SA"/>
        </w:rPr>
        <w:t>Boat House, Coed-yr-Ynys Road, Llangynidr, Powys. NP8 1NA.</w:t>
      </w:r>
    </w:p>
    <w:p>
      <w:pPr>
        <w:pStyle w:val="Normal"/>
        <w:suppressAutoHyphens w:val="true"/>
        <w:ind w:left="0" w:right="0" w:hanging="0"/>
        <w:jc w:val="both"/>
        <w:rPr>
          <w:rFonts w:ascii="Arial Narrow" w:hAnsi="Arial Narrow" w:eastAsia="Times New Roman" w:cs="Times New Roman"/>
          <w:sz w:val="24"/>
          <w:szCs w:val="24"/>
          <w:lang w:eastAsia="ar-SA"/>
        </w:rPr>
      </w:pPr>
      <w:r>
        <w:rPr>
          <w:rFonts w:eastAsia="Times New Roman" w:cs="Times New Roman" w:ascii="Arial Narrow" w:hAnsi="Arial Narrow"/>
          <w:sz w:val="24"/>
          <w:szCs w:val="24"/>
          <w:lang w:eastAsia="ar-SA"/>
        </w:rPr>
        <w:t>Dear Councillors</w:t>
      </w:r>
    </w:p>
    <w:p>
      <w:pPr>
        <w:pStyle w:val="Normal"/>
        <w:ind w:left="0" w:right="0" w:hanging="0"/>
        <w:rPr>
          <w:rFonts w:ascii="Arial Narrow" w:hAnsi="Arial Narrow"/>
          <w:sz w:val="24"/>
          <w:szCs w:val="24"/>
        </w:rPr>
      </w:pPr>
      <w:r>
        <w:rPr>
          <w:rFonts w:ascii="Arial Narrow" w:hAnsi="Arial Narrow"/>
          <w:sz w:val="24"/>
          <w:szCs w:val="24"/>
        </w:rPr>
        <w:t>A hybrid Community Council Meeting will be held on Thursday 2</w:t>
      </w:r>
      <w:r>
        <w:rPr>
          <w:rFonts w:ascii="Arial Narrow" w:hAnsi="Arial Narrow"/>
          <w:sz w:val="24"/>
          <w:szCs w:val="24"/>
          <w:vertAlign w:val="superscript"/>
        </w:rPr>
        <w:t>nd</w:t>
      </w:r>
      <w:r>
        <w:rPr>
          <w:rFonts w:ascii="Arial Narrow" w:hAnsi="Arial Narrow"/>
          <w:sz w:val="24"/>
          <w:szCs w:val="24"/>
        </w:rPr>
        <w:t xml:space="preserve"> March ‘23 at 7.00pm and you are summoned to attend.  The venue will be Bwlch Village Hall so that Council can use the wi-fi to allow access to as wide a section of the population as possible. Instructions to join the meeting electronically follow the agenda. Members of the public are welcome and are advised to make their intentions known to the Clerk.                                                                                                   </w:t>
      </w:r>
      <w:r>
        <w:rPr>
          <w:rFonts w:ascii="Arial Narrow" w:hAnsi="Arial Narrow"/>
          <w:sz w:val="24"/>
          <w:szCs w:val="24"/>
        </w:rPr>
        <w:fldChar w:fldCharType="begin" w:fldLock="true"/>
      </w:r>
      <w:r>
        <w:rPr>
          <w:sz w:val="24"/>
          <w:szCs w:val="24"/>
          <w:rFonts w:ascii="Arial Narrow" w:hAnsi="Arial Narrow"/>
        </w:rPr>
        <w:instrText> DATE \@"dd\/MM\/yy" </w:instrText>
      </w:r>
      <w:r>
        <w:rPr>
          <w:sz w:val="24"/>
          <w:szCs w:val="24"/>
          <w:rFonts w:ascii="Arial Narrow" w:hAnsi="Arial Narrow"/>
        </w:rPr>
        <w:fldChar w:fldCharType="separate"/>
      </w:r>
      <w:r>
        <w:rPr>
          <w:sz w:val="24"/>
          <w:szCs w:val="24"/>
          <w:rFonts w:ascii="Arial Narrow" w:hAnsi="Arial Narrow"/>
        </w:rPr>
        <w:t>19/02/23</w:t>
      </w:r>
      <w:r>
        <w:rPr>
          <w:sz w:val="24"/>
          <w:szCs w:val="24"/>
          <w:rFonts w:ascii="Arial Narrow" w:hAnsi="Arial Narrow"/>
        </w:rPr>
        <w:fldChar w:fldCharType="end"/>
      </w:r>
    </w:p>
    <w:p>
      <w:pPr>
        <w:pStyle w:val="Normal"/>
        <w:ind w:left="0" w:right="0" w:hanging="0"/>
        <w:rPr>
          <w:rFonts w:ascii="Arial Narrow" w:hAnsi="Arial Narrow"/>
          <w:b/>
          <w:b/>
          <w:sz w:val="28"/>
          <w:szCs w:val="28"/>
        </w:rPr>
      </w:pPr>
      <w:r>
        <w:rPr>
          <w:rFonts w:ascii="Arial Narrow" w:hAnsi="Arial Narrow"/>
          <w:sz w:val="24"/>
          <w:szCs w:val="24"/>
        </w:rPr>
        <w:t xml:space="preserve">                                                                     </w:t>
      </w:r>
      <w:r>
        <w:rPr>
          <w:rFonts w:ascii="Arial Narrow" w:hAnsi="Arial Narrow"/>
          <w:b/>
          <w:sz w:val="28"/>
          <w:szCs w:val="28"/>
        </w:rPr>
        <w:t>AGENDA</w:t>
      </w:r>
    </w:p>
    <w:p>
      <w:pPr>
        <w:pStyle w:val="ListParagraph"/>
        <w:numPr>
          <w:ilvl w:val="0"/>
          <w:numId w:val="2"/>
        </w:numPr>
        <w:ind w:left="0" w:right="0" w:hanging="360"/>
        <w:rPr>
          <w:rFonts w:ascii="Arial Narrow" w:hAnsi="Arial Narrow"/>
          <w:sz w:val="24"/>
          <w:szCs w:val="24"/>
        </w:rPr>
      </w:pPr>
      <w:r>
        <w:rPr>
          <w:rFonts w:ascii="Arial Narrow" w:hAnsi="Arial Narrow"/>
          <w:sz w:val="24"/>
          <w:szCs w:val="24"/>
        </w:rPr>
        <w:t>Apologies</w:t>
      </w:r>
    </w:p>
    <w:p>
      <w:pPr>
        <w:pStyle w:val="ListParagraph"/>
        <w:numPr>
          <w:ilvl w:val="0"/>
          <w:numId w:val="2"/>
        </w:numPr>
        <w:ind w:left="0" w:right="0" w:hanging="360"/>
        <w:rPr>
          <w:rFonts w:ascii="Arial Narrow" w:hAnsi="Arial Narrow"/>
          <w:sz w:val="24"/>
          <w:szCs w:val="24"/>
        </w:rPr>
      </w:pPr>
      <w:r>
        <w:rPr>
          <w:rFonts w:ascii="Arial Narrow" w:hAnsi="Arial Narrow"/>
          <w:sz w:val="24"/>
          <w:szCs w:val="24"/>
        </w:rPr>
        <w:t>Declarations of Interest in Items on the Agenda</w:t>
      </w:r>
    </w:p>
    <w:p>
      <w:pPr>
        <w:pStyle w:val="ListParagraph"/>
        <w:numPr>
          <w:ilvl w:val="0"/>
          <w:numId w:val="2"/>
        </w:numPr>
        <w:ind w:left="0" w:right="0" w:hanging="360"/>
        <w:rPr>
          <w:rFonts w:ascii="Arial Narrow" w:hAnsi="Arial Narrow"/>
          <w:sz w:val="24"/>
          <w:szCs w:val="24"/>
        </w:rPr>
      </w:pPr>
      <w:r>
        <w:rPr>
          <w:rFonts w:ascii="Arial Narrow" w:hAnsi="Arial Narrow"/>
          <w:sz w:val="24"/>
          <w:szCs w:val="24"/>
        </w:rPr>
        <w:t>Public participation.</w:t>
      </w:r>
    </w:p>
    <w:p>
      <w:pPr>
        <w:pStyle w:val="ListParagraph"/>
        <w:numPr>
          <w:ilvl w:val="0"/>
          <w:numId w:val="2"/>
        </w:numPr>
        <w:ind w:left="0" w:right="0" w:hanging="360"/>
        <w:rPr>
          <w:rFonts w:ascii="Arial Narrow" w:hAnsi="Arial Narrow"/>
          <w:sz w:val="24"/>
          <w:szCs w:val="24"/>
        </w:rPr>
      </w:pPr>
      <w:r>
        <w:rPr>
          <w:rFonts w:ascii="Arial Narrow" w:hAnsi="Arial Narrow"/>
          <w:sz w:val="24"/>
          <w:szCs w:val="24"/>
        </w:rPr>
        <w:t>Minutes of the Meetings: 2nd February 2023.</w:t>
      </w:r>
    </w:p>
    <w:p>
      <w:pPr>
        <w:pStyle w:val="ListParagraph"/>
        <w:numPr>
          <w:ilvl w:val="0"/>
          <w:numId w:val="2"/>
        </w:numPr>
        <w:ind w:left="0" w:right="0" w:hanging="360"/>
        <w:rPr>
          <w:rFonts w:ascii="Arial Narrow" w:hAnsi="Arial Narrow"/>
          <w:sz w:val="24"/>
          <w:szCs w:val="24"/>
        </w:rPr>
      </w:pPr>
      <w:r>
        <w:rPr>
          <w:rFonts w:ascii="Arial Narrow" w:hAnsi="Arial Narrow"/>
          <w:sz w:val="24"/>
          <w:szCs w:val="24"/>
        </w:rPr>
        <w:t>Matters Arising (for information only)</w:t>
      </w:r>
    </w:p>
    <w:p>
      <w:pPr>
        <w:pStyle w:val="ListParagraph"/>
        <w:numPr>
          <w:ilvl w:val="0"/>
          <w:numId w:val="2"/>
        </w:numPr>
        <w:ind w:left="0" w:right="0" w:hanging="360"/>
        <w:rPr>
          <w:rFonts w:ascii="Arial Narrow" w:hAnsi="Arial Narrow"/>
          <w:sz w:val="24"/>
          <w:szCs w:val="24"/>
        </w:rPr>
      </w:pPr>
      <w:r>
        <w:rPr>
          <w:rFonts w:ascii="Arial Narrow" w:hAnsi="Arial Narrow"/>
          <w:sz w:val="24"/>
          <w:szCs w:val="24"/>
        </w:rPr>
        <w:t>Powys County Council matters</w:t>
      </w:r>
    </w:p>
    <w:p>
      <w:pPr>
        <w:pStyle w:val="ListParagraph"/>
        <w:numPr>
          <w:ilvl w:val="0"/>
          <w:numId w:val="2"/>
        </w:numPr>
        <w:ind w:left="0" w:right="0" w:hanging="360"/>
        <w:rPr>
          <w:rFonts w:cs="Calibri" w:cstheme="minorHAnsi"/>
          <w:sz w:val="24"/>
          <w:szCs w:val="24"/>
        </w:rPr>
      </w:pPr>
      <w:r>
        <w:rPr>
          <w:rFonts w:ascii="Arial Narrow" w:hAnsi="Arial Narrow"/>
          <w:sz w:val="24"/>
          <w:szCs w:val="24"/>
        </w:rPr>
        <w:t xml:space="preserve">Planning Applications: </w:t>
      </w:r>
      <w:r>
        <w:rPr>
          <w:rFonts w:cs="Calibri" w:ascii="Arial Narrow" w:hAnsi="Arial Narrow" w:cstheme="minorHAnsi"/>
          <w:sz w:val="24"/>
          <w:szCs w:val="24"/>
        </w:rPr>
        <w:t>None</w:t>
      </w:r>
    </w:p>
    <w:p>
      <w:pPr>
        <w:pStyle w:val="ListParagraph"/>
        <w:numPr>
          <w:ilvl w:val="0"/>
          <w:numId w:val="2"/>
        </w:numPr>
        <w:ind w:left="0" w:right="0" w:hanging="360"/>
        <w:rPr>
          <w:rFonts w:ascii="Arial Narrow" w:hAnsi="Arial Narrow"/>
          <w:sz w:val="24"/>
          <w:szCs w:val="24"/>
        </w:rPr>
      </w:pPr>
      <w:r>
        <w:rPr>
          <w:rFonts w:ascii="Arial Narrow" w:hAnsi="Arial Narrow"/>
          <w:sz w:val="24"/>
          <w:szCs w:val="24"/>
        </w:rPr>
        <w:t>Correspondence – Councillors are notified of incoming email from external bodies, some are listed here:</w:t>
        <w:tab/>
      </w:r>
      <w:r>
        <w:rPr/>
        <w:t>-</w:t>
      </w:r>
      <w:r>
        <w:rPr>
          <w:rFonts w:ascii="Arial Narrow" w:hAnsi="Arial Narrow"/>
        </w:rPr>
        <w:t xml:space="preserve"> 9/2 Audit Wales publication on Gilestone Farm, Talybont.</w:t>
        <w:br/>
        <w:t xml:space="preserve"> - 6/2 Automatic response from Welsh Government concerning speed limit at Cwmdu by 27/2</w:t>
        <w:br/>
        <w:t xml:space="preserve"> - 6/2 Audit Wales automatic response to enquiry about audits</w:t>
        <w:br/>
        <w:t xml:space="preserve"> - 13/2 Quarterly meeting for Councillors and Clerks with Powys County Council on 27/4</w:t>
      </w:r>
    </w:p>
    <w:p>
      <w:pPr>
        <w:pStyle w:val="ListParagraph"/>
        <w:numPr>
          <w:ilvl w:val="0"/>
          <w:numId w:val="2"/>
        </w:numPr>
        <w:ind w:left="0" w:right="0" w:hanging="360"/>
        <w:rPr>
          <w:rFonts w:ascii="Arial Narrow" w:hAnsi="Arial Narrow"/>
          <w:sz w:val="24"/>
          <w:szCs w:val="24"/>
        </w:rPr>
      </w:pPr>
      <w:r>
        <w:rPr>
          <w:rFonts w:ascii="Arial Narrow" w:hAnsi="Arial Narrow"/>
          <w:sz w:val="24"/>
          <w:szCs w:val="24"/>
        </w:rPr>
        <w:t>Financials – cheques for approval    -  Sue Dale, Clerks salary Mar 23                     £465.20</w:t>
      </w:r>
    </w:p>
    <w:p>
      <w:pPr>
        <w:pStyle w:val="ListParagraph"/>
        <w:ind w:left="720" w:right="0" w:hanging="0"/>
        <w:rPr>
          <w:rFonts w:ascii="Arial Narrow" w:hAnsi="Arial Narrow"/>
        </w:rPr>
      </w:pPr>
      <w:r>
        <w:rPr>
          <w:rFonts w:ascii="Arial Narrow" w:hAnsi="Arial Narrow"/>
        </w:rPr>
        <w:t>To vire £1046 from Office expenses to Village Halls and £500 from travel to maintenance and equipment for wifi and sound equipment for meetings.</w:t>
      </w:r>
    </w:p>
    <w:p>
      <w:pPr>
        <w:pStyle w:val="ListParagraph"/>
        <w:numPr>
          <w:ilvl w:val="0"/>
          <w:numId w:val="2"/>
        </w:numPr>
        <w:ind w:left="0" w:right="0" w:hanging="360"/>
        <w:rPr>
          <w:rFonts w:ascii="Arial Narrow" w:hAnsi="Arial Narrow"/>
          <w:sz w:val="24"/>
          <w:szCs w:val="24"/>
        </w:rPr>
      </w:pPr>
      <w:r>
        <w:rPr>
          <w:rFonts w:ascii="Arial Narrow" w:hAnsi="Arial Narrow"/>
          <w:sz w:val="24"/>
          <w:szCs w:val="24"/>
        </w:rPr>
        <w:t>Clerk’s 6 month appraisal delivered by the Chairman and answered by the Clerk.</w:t>
      </w:r>
    </w:p>
    <w:p>
      <w:pPr>
        <w:pStyle w:val="ListParagraph"/>
        <w:numPr>
          <w:ilvl w:val="0"/>
          <w:numId w:val="2"/>
        </w:numPr>
        <w:ind w:left="0" w:right="0" w:hanging="360"/>
        <w:rPr>
          <w:rFonts w:ascii="Arial Narrow" w:hAnsi="Arial Narrow"/>
          <w:sz w:val="24"/>
          <w:szCs w:val="24"/>
        </w:rPr>
      </w:pPr>
      <w:r>
        <w:rPr>
          <w:rFonts w:ascii="Arial Narrow" w:hAnsi="Arial Narrow"/>
          <w:sz w:val="24"/>
          <w:szCs w:val="24"/>
        </w:rPr>
        <w:t>Gilestone Farm, Talybont local discussions.   Llangors Community Councillors and Crickhowell Town Councillors have agreed and await an appointment.  To be discussed and action agreed.</w:t>
      </w:r>
    </w:p>
    <w:p>
      <w:pPr>
        <w:pStyle w:val="ListParagraph"/>
        <w:numPr>
          <w:ilvl w:val="0"/>
          <w:numId w:val="2"/>
        </w:numPr>
        <w:spacing w:before="240" w:after="0"/>
        <w:ind w:left="0" w:right="0" w:hanging="360"/>
        <w:contextualSpacing/>
        <w:rPr>
          <w:rFonts w:ascii="Arial Narrow" w:hAnsi="Arial Narrow"/>
          <w:sz w:val="24"/>
          <w:szCs w:val="24"/>
        </w:rPr>
      </w:pPr>
      <w:r>
        <w:rPr>
          <w:rFonts w:ascii="Arial Narrow" w:hAnsi="Arial Narrow"/>
          <w:sz w:val="24"/>
          <w:szCs w:val="24"/>
        </w:rPr>
        <w:t>Multiple council meeting mooted by CSC.</w:t>
      </w:r>
    </w:p>
    <w:p>
      <w:pPr>
        <w:pStyle w:val="ListParagraph"/>
        <w:numPr>
          <w:ilvl w:val="0"/>
          <w:numId w:val="2"/>
        </w:numPr>
        <w:spacing w:before="240" w:after="0"/>
        <w:ind w:left="0" w:right="0" w:hanging="360"/>
        <w:contextualSpacing/>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 xml:space="preserve">Powys County Council have reported that they have no policy for traffic noise and vibration.  An Officer at the council suggested calling the Police if it is anti-social in nature. </w:t>
      </w:r>
    </w:p>
    <w:p>
      <w:pPr>
        <w:pStyle w:val="ListParagraph"/>
        <w:numPr>
          <w:ilvl w:val="0"/>
          <w:numId w:val="2"/>
        </w:numPr>
        <w:spacing w:before="240" w:after="0"/>
        <w:ind w:left="0" w:right="0" w:hanging="360"/>
        <w:contextualSpacing/>
        <w:rPr>
          <w:rFonts w:ascii="Arial Narrow" w:hAnsi="Arial Narrow"/>
          <w:sz w:val="24"/>
          <w:szCs w:val="24"/>
        </w:rPr>
      </w:pPr>
      <w:r>
        <w:rPr>
          <w:rFonts w:ascii="Arial Narrow" w:hAnsi="Arial Narrow"/>
          <w:sz w:val="24"/>
          <w:szCs w:val="24"/>
        </w:rPr>
        <w:t>The Bwlch shop may be eligible for a grant from the Community Ownership fund. An expression of interest to be discussed and action agreed.</w:t>
      </w:r>
    </w:p>
    <w:p>
      <w:pPr>
        <w:pStyle w:val="ListParagraph"/>
        <w:numPr>
          <w:ilvl w:val="0"/>
          <w:numId w:val="2"/>
        </w:numPr>
        <w:spacing w:before="240" w:after="0"/>
        <w:ind w:left="0" w:right="0" w:hanging="360"/>
        <w:contextualSpacing/>
        <w:rPr>
          <w:rFonts w:ascii="Arial Narrow" w:hAnsi="Arial Narrow"/>
          <w:sz w:val="24"/>
          <w:szCs w:val="24"/>
        </w:rPr>
      </w:pPr>
      <w:r>
        <w:rPr>
          <w:rFonts w:ascii="Arial Narrow" w:hAnsi="Arial Narrow"/>
          <w:sz w:val="24"/>
          <w:szCs w:val="24"/>
        </w:rPr>
        <w:t>To suspend standing orders for item 15. Under standing order 26a.</w:t>
      </w:r>
    </w:p>
    <w:p>
      <w:pPr>
        <w:pStyle w:val="ListParagraph"/>
        <w:numPr>
          <w:ilvl w:val="0"/>
          <w:numId w:val="2"/>
        </w:numPr>
        <w:spacing w:before="240" w:after="0"/>
        <w:ind w:left="0" w:right="0" w:hanging="360"/>
        <w:contextualSpacing/>
        <w:rPr>
          <w:rFonts w:ascii="Arial Narrow" w:hAnsi="Arial Narrow"/>
          <w:sz w:val="24"/>
          <w:szCs w:val="24"/>
        </w:rPr>
      </w:pPr>
      <w:r>
        <w:rPr>
          <w:rFonts w:ascii="Arial Narrow" w:hAnsi="Arial Narrow"/>
          <w:sz w:val="24"/>
          <w:szCs w:val="24"/>
        </w:rPr>
        <w:t xml:space="preserve">Standing orders contain a commitment to maintain a register of pecuniary interests </w:t>
      </w:r>
    </w:p>
    <w:p>
      <w:pPr>
        <w:pStyle w:val="ListParagraph"/>
        <w:numPr>
          <w:ilvl w:val="0"/>
          <w:numId w:val="0"/>
        </w:numPr>
        <w:spacing w:before="240" w:after="0"/>
        <w:ind w:left="-454" w:right="0" w:hanging="0"/>
        <w:contextualSpacing/>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this is not a statutory requirement it is for council to decide if this is wanted or not.</w:t>
      </w:r>
    </w:p>
    <w:p>
      <w:pPr>
        <w:pStyle w:val="ListParagraph"/>
        <w:numPr>
          <w:ilvl w:val="0"/>
          <w:numId w:val="2"/>
        </w:numPr>
        <w:spacing w:before="240" w:after="0"/>
        <w:ind w:left="0" w:right="0" w:hanging="360"/>
        <w:contextualSpacing/>
        <w:rPr>
          <w:rFonts w:ascii="Arial Narrow" w:hAnsi="Arial Narrow"/>
          <w:sz w:val="24"/>
          <w:szCs w:val="24"/>
        </w:rPr>
      </w:pPr>
      <w:r>
        <w:rPr>
          <w:rFonts w:ascii="Arial Narrow" w:hAnsi="Arial Narrow"/>
          <w:sz w:val="24"/>
          <w:szCs w:val="24"/>
        </w:rPr>
        <w:t xml:space="preserve">Financial regulations have been drafted and circulated, does council approve them or not.  </w:t>
      </w:r>
    </w:p>
    <w:p>
      <w:pPr>
        <w:pStyle w:val="ListParagraph"/>
        <w:numPr>
          <w:ilvl w:val="0"/>
          <w:numId w:val="2"/>
        </w:numPr>
        <w:spacing w:before="240" w:after="0"/>
        <w:ind w:left="0" w:right="0" w:hanging="360"/>
        <w:contextualSpacing/>
        <w:rPr>
          <w:rFonts w:ascii="Arial Narrow" w:hAnsi="Arial Narrow"/>
          <w:sz w:val="24"/>
          <w:szCs w:val="24"/>
        </w:rPr>
      </w:pPr>
      <w:r>
        <w:rPr>
          <w:rFonts w:ascii="Arial Narrow" w:hAnsi="Arial Narrow"/>
          <w:sz w:val="24"/>
          <w:szCs w:val="24"/>
        </w:rPr>
        <w:t>To discuss a brief for the County Councillor on the views of the Community Council regarding the future of Gilestone Farm, Talybont.</w:t>
      </w:r>
    </w:p>
    <w:p>
      <w:pPr>
        <w:pStyle w:val="ListParagraph"/>
        <w:numPr>
          <w:ilvl w:val="0"/>
          <w:numId w:val="2"/>
        </w:numPr>
        <w:spacing w:before="240" w:after="0"/>
        <w:ind w:left="0" w:right="0" w:hanging="360"/>
        <w:contextualSpacing/>
        <w:rPr>
          <w:rFonts w:ascii="Arial Narrow" w:hAnsi="Arial Narrow"/>
          <w:sz w:val="24"/>
          <w:szCs w:val="24"/>
        </w:rPr>
      </w:pPr>
      <w:r>
        <w:rPr>
          <w:rFonts w:ascii="Arial Narrow" w:hAnsi="Arial Narrow"/>
          <w:sz w:val="24"/>
        </w:rPr>
        <w:t>To write to Welsh Government requesting attendance at the meeting of 17</w:t>
      </w:r>
      <w:r>
        <w:rPr>
          <w:rFonts w:ascii="Arial Narrow" w:hAnsi="Arial Narrow"/>
          <w:position w:val="8"/>
          <w:sz w:val="19"/>
          <w:sz w:val="24"/>
        </w:rPr>
        <w:t>th</w:t>
      </w:r>
      <w:r>
        <w:rPr>
          <w:rFonts w:ascii="Arial Narrow" w:hAnsi="Arial Narrow"/>
          <w:sz w:val="24"/>
        </w:rPr>
        <w:t xml:space="preserve"> March.</w:t>
      </w:r>
    </w:p>
    <w:p>
      <w:pPr>
        <w:pStyle w:val="ListParagraph"/>
        <w:numPr>
          <w:ilvl w:val="0"/>
          <w:numId w:val="2"/>
        </w:numPr>
        <w:ind w:left="0" w:right="0" w:hanging="284"/>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 xml:space="preserve">Any Other Business (for information only) . </w:t>
      </w:r>
      <w:r>
        <w:rPr>
          <w:rFonts w:ascii="Arial Narrow" w:hAnsi="Arial Narrow"/>
          <w:b/>
          <w:sz w:val="24"/>
          <w:szCs w:val="24"/>
        </w:rPr>
        <w:t xml:space="preserve">Sue Dale – Clerk to the Council      Email: </w:t>
      </w:r>
      <w:hyperlink r:id="rId3">
        <w:r>
          <w:rPr>
            <w:rStyle w:val="InternetLink"/>
            <w:rFonts w:ascii="Arial Narrow" w:hAnsi="Arial Narrow"/>
            <w:b/>
            <w:sz w:val="24"/>
            <w:szCs w:val="24"/>
          </w:rPr>
          <w:t>cwmducouncil@hotmail.com</w:t>
        </w:r>
      </w:hyperlink>
      <w:r>
        <w:rPr>
          <w:rFonts w:ascii="Calibri;sans-serif" w:hAnsi="Calibri;sans-serif"/>
          <w:sz w:val="22"/>
        </w:rPr>
        <w:br/>
      </w:r>
      <w:hyperlink r:id="rId4">
        <w:r>
          <w:rPr>
            <w:rStyle w:val="InternetLink"/>
            <w:rFonts w:ascii="Calibri;sans-serif" w:hAnsi="Calibri;sans-serif"/>
            <w:sz w:val="22"/>
          </w:rPr>
          <w:t>https://us02web.zoom.us/j/83947431008?pwd=dDBFUTZWNjJKYXpueDdDL25sbmQwZz0</w:t>
        </w:r>
      </w:hyperlink>
      <w:r>
        <w:rPr>
          <w:rStyle w:val="InternetLink"/>
          <w:rFonts w:ascii="Calibri;sans-serif" w:hAnsi="Calibri;sans-serif"/>
          <w:sz w:val="22"/>
        </w:rPr>
        <w:t xml:space="preserve"> </w:t>
      </w:r>
    </w:p>
    <w:p>
      <w:pPr>
        <w:pStyle w:val="ListParagraph"/>
        <w:numPr>
          <w:ilvl w:val="0"/>
          <w:numId w:val="0"/>
        </w:numPr>
        <w:ind w:left="626" w:right="-748" w:hanging="0"/>
        <w:rPr>
          <w:rFonts w:ascii="Arial Narrow" w:hAnsi="Arial Narrow"/>
          <w:sz w:val="24"/>
          <w:szCs w:val="24"/>
        </w:rPr>
      </w:pPr>
      <w:r>
        <w:rPr/>
      </w:r>
    </w:p>
    <w:p>
      <w:pPr>
        <w:pStyle w:val="ListParagraph"/>
        <w:numPr>
          <w:ilvl w:val="0"/>
          <w:numId w:val="0"/>
        </w:numPr>
        <w:ind w:left="-94" w:right="-748" w:hanging="0"/>
        <w:rPr>
          <w:rFonts w:ascii="Arial Narrow" w:hAnsi="Arial Narrow"/>
          <w:sz w:val="24"/>
          <w:szCs w:val="24"/>
        </w:rPr>
      </w:pPr>
      <w:r>
        <w:rPr>
          <w:rFonts w:ascii="Calibri;sans-serif" w:hAnsi="Calibri;sans-serif"/>
          <w:sz w:val="22"/>
        </w:rPr>
        <w:t>Meeting ID: 839 4743 1008 Passcode: 345676</w:t>
        <w:br/>
        <w:t>Dial by your location: +44 131 460 1196; +44 203 481 5237; +44 203 481 5240</w:t>
      </w:r>
      <w:r>
        <w:rPr>
          <w:rFonts w:ascii="Calibri;sans-serif" w:hAnsi="Calibri;sans-serif"/>
          <w:sz w:val="22"/>
        </w:rPr>
        <w:t>;</w:t>
      </w:r>
      <w:r>
        <w:rPr>
          <w:rFonts w:ascii="Calibri;sans-serif" w:hAnsi="Calibri;sans-serif"/>
          <w:sz w:val="22"/>
        </w:rPr>
        <w:t xml:space="preserve"> +44 203 901 7895;  +44 208 080 6591;  +44 208 080 6592; +44 330 088 5830.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Narrow">
    <w:charset w:val="00"/>
    <w:family w:val="roman"/>
    <w:pitch w:val="variable"/>
  </w:font>
  <w:font w:name="Arial Narrow">
    <w:charset w:val="01"/>
    <w:family w:val="swiss"/>
    <w:pitch w:val="variable"/>
  </w:font>
  <w:font w:name="Calibri">
    <w:altName w:val="sans-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94" w:hanging="360"/>
      </w:pPr>
    </w:lvl>
    <w:lvl w:ilvl="1">
      <w:start w:val="1"/>
      <w:numFmt w:val="lowerLetter"/>
      <w:lvlText w:val="%2."/>
      <w:lvlJc w:val="left"/>
      <w:pPr>
        <w:tabs>
          <w:tab w:val="num" w:pos="0"/>
        </w:tabs>
        <w:ind w:left="626" w:hanging="360"/>
      </w:pPr>
    </w:lvl>
    <w:lvl w:ilvl="2">
      <w:start w:val="1"/>
      <w:numFmt w:val="lowerRoman"/>
      <w:lvlText w:val="%3."/>
      <w:lvlJc w:val="right"/>
      <w:pPr>
        <w:tabs>
          <w:tab w:val="num" w:pos="0"/>
        </w:tabs>
        <w:ind w:left="1346" w:hanging="180"/>
      </w:pPr>
    </w:lvl>
    <w:lvl w:ilvl="3">
      <w:start w:val="1"/>
      <w:numFmt w:val="decimal"/>
      <w:lvlText w:val="%4."/>
      <w:lvlJc w:val="left"/>
      <w:pPr>
        <w:tabs>
          <w:tab w:val="num" w:pos="0"/>
        </w:tabs>
        <w:ind w:left="2066" w:hanging="360"/>
      </w:pPr>
    </w:lvl>
    <w:lvl w:ilvl="4">
      <w:start w:val="1"/>
      <w:numFmt w:val="lowerLetter"/>
      <w:lvlText w:val="%5."/>
      <w:lvlJc w:val="left"/>
      <w:pPr>
        <w:tabs>
          <w:tab w:val="num" w:pos="0"/>
        </w:tabs>
        <w:ind w:left="2786" w:hanging="360"/>
      </w:pPr>
    </w:lvl>
    <w:lvl w:ilvl="5">
      <w:start w:val="1"/>
      <w:numFmt w:val="lowerRoman"/>
      <w:lvlText w:val="%6."/>
      <w:lvlJc w:val="right"/>
      <w:pPr>
        <w:tabs>
          <w:tab w:val="num" w:pos="0"/>
        </w:tabs>
        <w:ind w:left="3506" w:hanging="180"/>
      </w:pPr>
    </w:lvl>
    <w:lvl w:ilvl="6">
      <w:start w:val="1"/>
      <w:numFmt w:val="decimal"/>
      <w:lvlText w:val="%7."/>
      <w:lvlJc w:val="left"/>
      <w:pPr>
        <w:tabs>
          <w:tab w:val="num" w:pos="0"/>
        </w:tabs>
        <w:ind w:left="4226" w:hanging="360"/>
      </w:pPr>
    </w:lvl>
    <w:lvl w:ilvl="7">
      <w:start w:val="1"/>
      <w:numFmt w:val="lowerLetter"/>
      <w:lvlText w:val="%8."/>
      <w:lvlJc w:val="left"/>
      <w:pPr>
        <w:tabs>
          <w:tab w:val="num" w:pos="0"/>
        </w:tabs>
        <w:ind w:left="4946" w:hanging="360"/>
      </w:pPr>
    </w:lvl>
    <w:lvl w:ilvl="8">
      <w:start w:val="1"/>
      <w:numFmt w:val="lowerRoman"/>
      <w:lvlText w:val="%9."/>
      <w:lvlJc w:val="right"/>
      <w:pPr>
        <w:tabs>
          <w:tab w:val="num" w:pos="0"/>
        </w:tabs>
        <w:ind w:left="5666" w:hanging="18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16fb"/>
    <w:pPr>
      <w:widowControl/>
      <w:suppressAutoHyphens w:val="true"/>
      <w:bidi w:val="0"/>
      <w:spacing w:before="0" w:after="0"/>
      <w:ind w:left="-851" w:right="-748" w:hanging="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016fb"/>
    <w:rPr>
      <w:color w:val="0563C1" w:themeColor="hyperlink"/>
      <w:u w:val="single"/>
    </w:rPr>
  </w:style>
  <w:style w:type="character" w:styleId="UnresolvedMention">
    <w:name w:val="Unresolved Mention"/>
    <w:basedOn w:val="DefaultParagraphFont"/>
    <w:uiPriority w:val="99"/>
    <w:semiHidden/>
    <w:unhideWhenUsed/>
    <w:qFormat/>
    <w:rsid w:val="00eb52e3"/>
    <w:rPr>
      <w:color w:val="605E5C"/>
      <w:shd w:fill="E1DFDD" w:val="clear"/>
    </w:rPr>
  </w:style>
  <w:style w:type="character" w:styleId="Annotationreference">
    <w:name w:val="annotation reference"/>
    <w:basedOn w:val="DefaultParagraphFont"/>
    <w:uiPriority w:val="99"/>
    <w:semiHidden/>
    <w:unhideWhenUsed/>
    <w:qFormat/>
    <w:rsid w:val="00e97c31"/>
    <w:rPr>
      <w:sz w:val="16"/>
      <w:szCs w:val="16"/>
    </w:rPr>
  </w:style>
  <w:style w:type="character" w:styleId="CommentTextChar" w:customStyle="1">
    <w:name w:val="Comment Text Char"/>
    <w:basedOn w:val="DefaultParagraphFont"/>
    <w:link w:val="CommentText"/>
    <w:uiPriority w:val="99"/>
    <w:semiHidden/>
    <w:qFormat/>
    <w:rsid w:val="00e97c31"/>
    <w:rPr>
      <w:sz w:val="20"/>
      <w:szCs w:val="20"/>
    </w:rPr>
  </w:style>
  <w:style w:type="character" w:styleId="CommentSubjectChar" w:customStyle="1">
    <w:name w:val="Comment Subject Char"/>
    <w:basedOn w:val="CommentTextChar"/>
    <w:link w:val="CommentSubject"/>
    <w:uiPriority w:val="99"/>
    <w:semiHidden/>
    <w:qFormat/>
    <w:rsid w:val="00e97c31"/>
    <w:rPr>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e0099"/>
    <w:pPr>
      <w:spacing w:before="0" w:after="0"/>
      <w:ind w:left="720" w:right="-748" w:hanging="0"/>
      <w:contextualSpacing/>
    </w:pPr>
    <w:rPr/>
  </w:style>
  <w:style w:type="paragraph" w:styleId="NoSpacing">
    <w:name w:val="No Spacing"/>
    <w:uiPriority w:val="1"/>
    <w:qFormat/>
    <w:rsid w:val="00675c06"/>
    <w:pPr>
      <w:widowControl/>
      <w:suppressAutoHyphens w:val="true"/>
      <w:bidi w:val="0"/>
      <w:spacing w:before="0" w:after="0"/>
      <w:ind w:left="-851" w:right="-748" w:hanging="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Annotationtext">
    <w:name w:val="annotation text"/>
    <w:basedOn w:val="Normal"/>
    <w:link w:val="CommentTextChar"/>
    <w:uiPriority w:val="99"/>
    <w:semiHidden/>
    <w:unhideWhenUsed/>
    <w:qFormat/>
    <w:rsid w:val="00e97c31"/>
    <w:pPr/>
    <w:rPr>
      <w:sz w:val="20"/>
      <w:szCs w:val="20"/>
    </w:rPr>
  </w:style>
  <w:style w:type="paragraph" w:styleId="Annotationsubject">
    <w:name w:val="annotation subject"/>
    <w:basedOn w:val="Annotationtext"/>
    <w:next w:val="Annotationtext"/>
    <w:link w:val="CommentSubjectChar"/>
    <w:uiPriority w:val="99"/>
    <w:semiHidden/>
    <w:unhideWhenUsed/>
    <w:qFormat/>
    <w:rsid w:val="00e97c31"/>
    <w:pPr/>
    <w:rPr>
      <w:b/>
      <w:bCs/>
    </w:rPr>
  </w:style>
  <w:style w:type="paragraph" w:styleId="HeaderandFooter">
    <w:name w:val="Header and Footer"/>
    <w:basedOn w:val="Normal"/>
    <w:qFormat/>
    <w:pPr>
      <w:suppressLineNumbers/>
      <w:tabs>
        <w:tab w:val="clear" w:pos="720"/>
        <w:tab w:val="center" w:pos="4513" w:leader="none"/>
        <w:tab w:val="right" w:pos="9026" w:leader="none"/>
      </w:tabs>
    </w:pPr>
    <w:rPr/>
  </w:style>
  <w:style w:type="paragraph" w:styleId="Header">
    <w:name w:val="Header"/>
    <w:basedOn w:val="HeaderandFooter"/>
    <w:pPr>
      <w:suppressLineNumbers/>
    </w:pPr>
    <w:rPr/>
  </w:style>
  <w:style w:type="paragraph" w:styleId="HeaderLeft">
    <w:name w:val="Header Left"/>
    <w:basedOn w:val="Header"/>
    <w:qFormat/>
    <w:pPr>
      <w:suppressLineNumber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wmducouncil.org/" TargetMode="External"/><Relationship Id="rId3" Type="http://schemas.openxmlformats.org/officeDocument/2006/relationships/hyperlink" Target="mailto:cwmducouncil@hotmail.com" TargetMode="External"/><Relationship Id="rId4" Type="http://schemas.openxmlformats.org/officeDocument/2006/relationships/hyperlink" Target="https://us02web.zoom.us/j/83947431008?pwd=dDBFUTZWNjJKYXpueDdDL25sbmQwZz0"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9DD3-15B6-42F6-8DE6-F7CAC90C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LibreOffice/7.0.4.2$Windows_X86_64 LibreOffice_project/dcf040e67528d9187c66b2379df5ea4407429775</Application>
  <AppVersion>15.0000</AppVersion>
  <Pages>1</Pages>
  <Words>486</Words>
  <Characters>2582</Characters>
  <CharactersWithSpaces>3298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2023-01-30T13:26:00Z</dcterms:created>
  <dc:creator>test</dc:creator>
  <dc:description/>
  <dc:language>en-GB</dc:language>
  <cp:lastModifiedBy/>
  <cp:lastPrinted>2023-02-24T13:30:09Z</cp:lastPrinted>
  <dcterms:modified xsi:type="dcterms:W3CDTF">2023-02-24T13:28:43Z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